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F6D" w:rsidRPr="00316F6D" w:rsidRDefault="00316F6D" w:rsidP="00316F6D">
      <w:pPr>
        <w:ind w:left="0"/>
        <w:jc w:val="center"/>
        <w:rPr>
          <w:sz w:val="32"/>
          <w:szCs w:val="24"/>
        </w:rPr>
      </w:pPr>
      <w:r w:rsidRPr="00316F6D">
        <w:rPr>
          <w:sz w:val="32"/>
          <w:szCs w:val="24"/>
        </w:rPr>
        <w:t>Kegusaran Yang Aneh</w:t>
      </w:r>
    </w:p>
    <w:p w:rsidR="00316F6D" w:rsidRDefault="00316F6D" w:rsidP="004971D7">
      <w:pPr>
        <w:ind w:left="0"/>
        <w:rPr>
          <w:sz w:val="24"/>
          <w:szCs w:val="24"/>
        </w:rPr>
      </w:pPr>
    </w:p>
    <w:p w:rsidR="00D05FE7" w:rsidRPr="004971D7" w:rsidRDefault="00D05FE7" w:rsidP="004971D7">
      <w:pPr>
        <w:ind w:left="0"/>
        <w:rPr>
          <w:sz w:val="24"/>
          <w:szCs w:val="24"/>
        </w:rPr>
      </w:pPr>
      <w:r w:rsidRPr="004971D7">
        <w:rPr>
          <w:sz w:val="24"/>
          <w:szCs w:val="24"/>
        </w:rPr>
        <w:t>Ada keanehan yang saya perhatikan ada dalam tulisan tertentu dari Ny. E. G. White. Hal ini membuat saya heran. Secara pribadi, sebagai seorang pengikut, yang sejak kecil sangat mengagumi Ny. E. G. White dan tulisan-tulisannya, yang banyak orang yakini sebagai yang diilhami langsung oleh Allah, yang sangat dikenal sebagai Roh Nubuat, saya tidak pernah berani menyangsikan apa yang telah Ny. E. G. White tuliskan sebagai pekabaran dari Roh Nubuat yang adalah pekabaran masa kini yaitu terang kecil yang akan menuntun kepada terang besar itu, yaitu Alkitab. Itulah sebabnya apa yang Ny. E. G. White telah tuliskan demikian seharusnya benarlah demikian adanya sesuai dengan maksud Tuhan,  entah yang tertuang dalam Alkitab dan yang tidak pernah Tuhan nyatakan dalam bentuk apapun (baca Ulangan 29:29).</w:t>
      </w:r>
    </w:p>
    <w:p w:rsidR="00127D6B" w:rsidRPr="004971D7" w:rsidRDefault="00D05FE7" w:rsidP="004971D7">
      <w:pPr>
        <w:ind w:left="0"/>
        <w:rPr>
          <w:sz w:val="24"/>
          <w:szCs w:val="24"/>
        </w:rPr>
      </w:pPr>
      <w:r w:rsidRPr="004971D7">
        <w:rPr>
          <w:sz w:val="24"/>
          <w:szCs w:val="24"/>
        </w:rPr>
        <w:t xml:space="preserve">Selain itu umur saya yang masih muda akan membuat saya berada dalam posisi yang jauh di bawah dari pada kedudukan hamba Tuhan tersebut, sebagai contoh kecil, dari sisi pengalaman rohani atau kerohanian. </w:t>
      </w:r>
      <w:r w:rsidR="009148E7" w:rsidRPr="004971D7">
        <w:rPr>
          <w:sz w:val="24"/>
          <w:szCs w:val="24"/>
        </w:rPr>
        <w:t>Contoh lain yang sangat signifikan adalah</w:t>
      </w:r>
      <w:r w:rsidRPr="004971D7">
        <w:rPr>
          <w:sz w:val="24"/>
          <w:szCs w:val="24"/>
        </w:rPr>
        <w:t xml:space="preserve"> kalau dibandingkan dengan dedikasi dan karya bakti</w:t>
      </w:r>
      <w:r w:rsidR="009148E7" w:rsidRPr="004971D7">
        <w:rPr>
          <w:sz w:val="24"/>
          <w:szCs w:val="24"/>
        </w:rPr>
        <w:t>, serta karya-karya tulis</w:t>
      </w:r>
      <w:r w:rsidRPr="004971D7">
        <w:rPr>
          <w:sz w:val="24"/>
          <w:szCs w:val="24"/>
        </w:rPr>
        <w:t xml:space="preserve"> yang Ny. E. G. White</w:t>
      </w:r>
      <w:r w:rsidR="009148E7" w:rsidRPr="004971D7">
        <w:rPr>
          <w:sz w:val="24"/>
          <w:szCs w:val="24"/>
        </w:rPr>
        <w:t xml:space="preserve"> perbuat</w:t>
      </w:r>
      <w:r w:rsidRPr="004971D7">
        <w:rPr>
          <w:sz w:val="24"/>
          <w:szCs w:val="24"/>
        </w:rPr>
        <w:t xml:space="preserve"> dalam hidupnya untuk Tuhan</w:t>
      </w:r>
      <w:r w:rsidR="009148E7" w:rsidRPr="004971D7">
        <w:rPr>
          <w:sz w:val="24"/>
          <w:szCs w:val="24"/>
        </w:rPr>
        <w:t>, maka perbedaan saya dan Ny. E. G. White bagaikan bumi dengan langit.</w:t>
      </w:r>
    </w:p>
    <w:p w:rsidR="009C6E40" w:rsidRPr="004971D7" w:rsidRDefault="009148E7" w:rsidP="004971D7">
      <w:pPr>
        <w:ind w:left="0"/>
        <w:rPr>
          <w:sz w:val="24"/>
          <w:szCs w:val="24"/>
        </w:rPr>
      </w:pPr>
      <w:r w:rsidRPr="004971D7">
        <w:rPr>
          <w:sz w:val="24"/>
          <w:szCs w:val="24"/>
        </w:rPr>
        <w:t xml:space="preserve">Akan tetapi meskipun muda, saya merasa bahwa karunia Tuhan kepada tiap-tiap orang adalah adil dan sama-sama manjur serta berpengaruh juga bagi diri dan orang lain tentu saja sehubungan dengan maksud Tuhan bagi manusia di bumi ini. Saya teringat apa yang dikatakan Paulus kepada Timotius dalam 1 Timotius 4:12, sehubungan perkara kerohanian, </w:t>
      </w:r>
      <w:r w:rsidR="00127D6B" w:rsidRPr="004971D7">
        <w:rPr>
          <w:sz w:val="24"/>
          <w:szCs w:val="24"/>
        </w:rPr>
        <w:t>‘</w:t>
      </w:r>
      <w:r w:rsidRPr="004971D7">
        <w:rPr>
          <w:rFonts w:cs="Times New Roman"/>
          <w:sz w:val="24"/>
          <w:szCs w:val="24"/>
        </w:rPr>
        <w:t>Jangan seorang pun menganggap engkau rendah karena engkau muda. Jadilah teladan bagi orang-orang percaya, dalam perkataanmu, dalam tingkah lakumu, dalam kasihmu, dalam kesetiaanmu dan dalam kesucianmu.</w:t>
      </w:r>
      <w:r w:rsidR="00127D6B" w:rsidRPr="004971D7">
        <w:rPr>
          <w:rFonts w:cs="Times New Roman"/>
          <w:sz w:val="24"/>
          <w:szCs w:val="24"/>
        </w:rPr>
        <w:t>’</w:t>
      </w:r>
    </w:p>
    <w:p w:rsidR="009C6E40" w:rsidRPr="004971D7" w:rsidRDefault="00127D6B" w:rsidP="004971D7">
      <w:pPr>
        <w:ind w:left="0"/>
        <w:rPr>
          <w:sz w:val="24"/>
          <w:szCs w:val="24"/>
        </w:rPr>
      </w:pPr>
      <w:r w:rsidRPr="004971D7">
        <w:rPr>
          <w:rFonts w:cs="Times New Roman"/>
          <w:sz w:val="24"/>
          <w:szCs w:val="24"/>
        </w:rPr>
        <w:t>Saya merasa bahwa apa yang rasul Paulus katakan itu juga berhubungan dengan pengetahuan rohani yang dimiliki oleh Timotius. Akan aneh kalau didapati bahwa Timotius yang dapat bertindak baik dalam hal perkataan, tingkah laku, kasih, dan kesetiaan serta kesucian, tidaklah memiliki pengetahuan yang cukup besar tentang Kitab Suci. Begitu juga dengan sebaliknya. Saya merasa bahwa adalah aneh juga jika Timotius ini hanya memiliki Kitab Suci sebagai pengetahuan tentang kerohanian saja, dan prakteknya hanya sedikit saja, atau pada tingkat yang paling ekstrim, nol.</w:t>
      </w:r>
    </w:p>
    <w:p w:rsidR="009C6E40" w:rsidRPr="004971D7" w:rsidRDefault="009C6E40" w:rsidP="004971D7">
      <w:pPr>
        <w:ind w:left="0"/>
        <w:rPr>
          <w:rFonts w:cs="Times New Roman"/>
          <w:sz w:val="24"/>
          <w:szCs w:val="24"/>
        </w:rPr>
      </w:pPr>
      <w:r w:rsidRPr="004971D7">
        <w:rPr>
          <w:rFonts w:cs="Times New Roman"/>
          <w:sz w:val="24"/>
          <w:szCs w:val="24"/>
        </w:rPr>
        <w:t>Hal ini adalah demikian jelas bagi saya, karena saya sendiri mengalami hal itu. Tidaklah mungkin saya mencapai tingkat pengetahuan Kitab Suci yang cukup besar tanpa adanya aplikasi nyata dalam tindakan hidup saya sehari-hari yang dikenal sebagai “buah-buah” (lihat Mat. 7:20; Gal. 5:22). Begitu juga sebaliknya. Saya merasa yakin bahwa tidaklah mungkin seseorang dapat melakukan menghasilkan “buah-buah” itu, tanpa adanya pengetahuan yang cukup besar akan Kitab Suci.</w:t>
      </w:r>
    </w:p>
    <w:p w:rsidR="00C074EA" w:rsidRPr="004971D7" w:rsidRDefault="00850A75" w:rsidP="004971D7">
      <w:pPr>
        <w:ind w:left="0"/>
        <w:rPr>
          <w:sz w:val="24"/>
          <w:szCs w:val="24"/>
        </w:rPr>
      </w:pPr>
      <w:r w:rsidRPr="004971D7">
        <w:rPr>
          <w:sz w:val="24"/>
          <w:szCs w:val="24"/>
        </w:rPr>
        <w:lastRenderedPageBreak/>
        <w:t>Oleh karenanya saya merasa bahwa apa yang saya dapatkan dari mempelajari Firman Tuhan (Alkitab) untuk mencari kebenaran Tuhan, dengan maksud untuk bisa hidup darinya, tidak akan mungkin membawa saya kepada kesesatan.</w:t>
      </w:r>
      <w:r w:rsidR="00C074EA" w:rsidRPr="004971D7">
        <w:rPr>
          <w:sz w:val="24"/>
          <w:szCs w:val="24"/>
        </w:rPr>
        <w:t xml:space="preserve"> Apakah Tuhan akan menolak orang yang datang kepadaNya untuk mencari kebenaranNya dan hidup dariNya? Apakah Tuhan akan membiarkan orang-orang itu disesatkan dengan pencarian mereka? Setahu saya, tidak pernah. Mengapa? Ini adalah masalah hati. Karena Tuhan melihat hati orang itu, bukan wujud luar atau tindakan lahiriahnya saja (lihat 1 Samuel 16:7, bagian akhir</w:t>
      </w:r>
      <w:r w:rsidR="00EC651E" w:rsidRPr="004971D7">
        <w:rPr>
          <w:sz w:val="24"/>
          <w:szCs w:val="24"/>
        </w:rPr>
        <w:t>, atau lihat Mazmur 107:10-14, untuk contoh yang lebih ekstrim</w:t>
      </w:r>
      <w:r w:rsidR="00C074EA" w:rsidRPr="004971D7">
        <w:rPr>
          <w:sz w:val="24"/>
          <w:szCs w:val="24"/>
        </w:rPr>
        <w:t>).</w:t>
      </w:r>
      <w:r w:rsidR="00EC651E" w:rsidRPr="004971D7">
        <w:rPr>
          <w:sz w:val="24"/>
          <w:szCs w:val="24"/>
        </w:rPr>
        <w:t xml:space="preserve"> </w:t>
      </w:r>
    </w:p>
    <w:p w:rsidR="00EC651E" w:rsidRPr="004971D7" w:rsidRDefault="00EC651E" w:rsidP="004971D7">
      <w:pPr>
        <w:ind w:left="0"/>
        <w:rPr>
          <w:sz w:val="24"/>
          <w:szCs w:val="24"/>
        </w:rPr>
      </w:pPr>
      <w:r w:rsidRPr="004971D7">
        <w:rPr>
          <w:sz w:val="24"/>
          <w:szCs w:val="24"/>
        </w:rPr>
        <w:t xml:space="preserve">Itulah sebabnya saya merasa yakin, bahwa orang-orang itu, termasuk saya salah satunya, tidak akan mungkin Tuhan sesatkan dan dituntunNya kepada kebinasaan </w:t>
      </w:r>
      <w:r w:rsidR="00F3543A" w:rsidRPr="004971D7">
        <w:rPr>
          <w:sz w:val="24"/>
          <w:szCs w:val="24"/>
        </w:rPr>
        <w:t>setelah meyakini hal yang sesat alias keliru itu</w:t>
      </w:r>
      <w:r w:rsidRPr="004971D7">
        <w:rPr>
          <w:sz w:val="24"/>
          <w:szCs w:val="24"/>
        </w:rPr>
        <w:t>.</w:t>
      </w:r>
    </w:p>
    <w:p w:rsidR="00F3543A" w:rsidRPr="004971D7" w:rsidRDefault="00F3543A" w:rsidP="004971D7">
      <w:pPr>
        <w:ind w:left="0"/>
        <w:rPr>
          <w:sz w:val="24"/>
          <w:szCs w:val="24"/>
        </w:rPr>
      </w:pPr>
      <w:r w:rsidRPr="004971D7">
        <w:rPr>
          <w:sz w:val="24"/>
          <w:szCs w:val="24"/>
        </w:rPr>
        <w:t>Saya tidak perlu menjelaskan sudah sejauh mana saya mendalami apa yang orang sebut sebagai Alkitab atau Firman Tuhan. Juga tidak perlu saya jelaskan topik-topik apa yang dapat membuat orang seperti saya menjadi selalu suka belajar dan mendiskusikan atau membahas Firman Tuhan itu. Ada dalam Alkitab yang dapat membuat orang-orang seperti saya menjadi sangat suka bahkan tidak akan pernah bosan untuk mengulang-ulang membaca dan mempelajari serta mendiskusikan Alkitab itu.</w:t>
      </w:r>
    </w:p>
    <w:p w:rsidR="00F3543A" w:rsidRPr="004971D7" w:rsidRDefault="00F3543A" w:rsidP="004971D7">
      <w:pPr>
        <w:ind w:left="0"/>
        <w:rPr>
          <w:sz w:val="24"/>
          <w:szCs w:val="24"/>
        </w:rPr>
      </w:pPr>
      <w:r w:rsidRPr="004971D7">
        <w:rPr>
          <w:sz w:val="24"/>
          <w:szCs w:val="24"/>
        </w:rPr>
        <w:t xml:space="preserve">Karena kesukaan itu juga, akhirnya saya tahu dengan pasti bahwa Alkitab ini adalah terang besar, dan tulisan-tulisan Ny. E. G. White, seberapapun panjang dan rinci, serta sangat jelas </w:t>
      </w:r>
      <w:r w:rsidR="00E618E1" w:rsidRPr="004971D7">
        <w:rPr>
          <w:sz w:val="24"/>
          <w:szCs w:val="24"/>
        </w:rPr>
        <w:t>dan</w:t>
      </w:r>
      <w:r w:rsidRPr="004971D7">
        <w:rPr>
          <w:sz w:val="24"/>
          <w:szCs w:val="24"/>
        </w:rPr>
        <w:t xml:space="preserve"> menerangi siapa saja yang tergerak dan tertarik untuk membacanya, tetaplah hanya sebagai terang kecil sebagaimana yang</w:t>
      </w:r>
      <w:r w:rsidR="00E618E1" w:rsidRPr="004971D7">
        <w:rPr>
          <w:sz w:val="24"/>
          <w:szCs w:val="24"/>
        </w:rPr>
        <w:t xml:space="preserve"> </w:t>
      </w:r>
      <w:r w:rsidRPr="004971D7">
        <w:rPr>
          <w:sz w:val="24"/>
          <w:szCs w:val="24"/>
        </w:rPr>
        <w:t xml:space="preserve">Ny. E. G. White akui sendiri, </w:t>
      </w:r>
      <w:r w:rsidR="00E618E1" w:rsidRPr="004971D7">
        <w:rPr>
          <w:sz w:val="24"/>
          <w:szCs w:val="24"/>
        </w:rPr>
        <w:t>yaitu bahwa tulisan-tulisannya adalah</w:t>
      </w:r>
      <w:r w:rsidRPr="004971D7">
        <w:rPr>
          <w:sz w:val="24"/>
          <w:szCs w:val="24"/>
        </w:rPr>
        <w:t xml:space="preserve"> dimaksud</w:t>
      </w:r>
      <w:r w:rsidR="00E618E1" w:rsidRPr="004971D7">
        <w:rPr>
          <w:sz w:val="24"/>
          <w:szCs w:val="24"/>
        </w:rPr>
        <w:t>kan</w:t>
      </w:r>
      <w:r w:rsidRPr="004971D7">
        <w:rPr>
          <w:sz w:val="24"/>
          <w:szCs w:val="24"/>
        </w:rPr>
        <w:t xml:space="preserve"> untuk menuntun kepada terang besar itu, yaitu Alkitab.</w:t>
      </w:r>
    </w:p>
    <w:p w:rsidR="00E618E1" w:rsidRPr="004971D7" w:rsidRDefault="00E618E1" w:rsidP="004971D7">
      <w:pPr>
        <w:ind w:left="0"/>
        <w:rPr>
          <w:sz w:val="24"/>
          <w:szCs w:val="24"/>
        </w:rPr>
      </w:pPr>
      <w:r w:rsidRPr="004971D7">
        <w:rPr>
          <w:sz w:val="24"/>
          <w:szCs w:val="24"/>
        </w:rPr>
        <w:t xml:space="preserve">Inilah yang menyebabkan mengapa saya lebih tertarik dengan ayat-ayat Alkitab langsung yang dapat memberi jawaban atas banyak pertanyaan dari orang-orang seperti saya. Meskipun tadinya saya heran, akan tetapi selanjutnya saya menjadi tidak heran ketika saya mendapati bahwa ada banyak hal yang saya dapatkan dari Alkitab ternyata cocok dengan yang dituliskan oleh Ny. E. G. White dalam beberapa tulisannya. Mengapa begitu, karena sebelumnya saya tidak pernah membaca tulisan-tulisan tersebut. Dan saya hanya berpegang kepada apa yang telah saya dapatkan dari mempelari Alkitab saja. </w:t>
      </w:r>
      <w:r w:rsidR="002667D0" w:rsidRPr="004971D7">
        <w:rPr>
          <w:sz w:val="24"/>
          <w:szCs w:val="24"/>
        </w:rPr>
        <w:t>Apakah tidak heran, ketika pada suatu hari seseorang mengutip tulisan Ny. E. G. White dalam khotbahnya yang saya belum pernah dengar sebelumnya, lalu menemui kecocokkannya dengan apa yang telah saya ketahui? Yang saya maksud ini adalah tingkatan seorang pelajar Alkitab dalam mempelajari Alkitab, yang disebut interpretasi ayat-ayat Alkitab. Apa yang telah saya interpretasikan saya dapati cocok dengan beberapa keterangan yang Ny. E. G. White tuliskan. Tentu saja keterangan-keterangan itu tidak pernah ada catatannya dalam Alkitab. Dan itulah yang menyebabkan saya berpikir tentang menginterpretasikannya.</w:t>
      </w:r>
    </w:p>
    <w:p w:rsidR="002667D0" w:rsidRPr="004971D7" w:rsidRDefault="002667D0" w:rsidP="004971D7">
      <w:pPr>
        <w:ind w:left="0"/>
        <w:rPr>
          <w:sz w:val="24"/>
          <w:szCs w:val="24"/>
        </w:rPr>
      </w:pPr>
      <w:r w:rsidRPr="004971D7">
        <w:rPr>
          <w:sz w:val="24"/>
          <w:szCs w:val="24"/>
        </w:rPr>
        <w:lastRenderedPageBreak/>
        <w:t>Akan tetapi pada suatu waktu, saya menjadi terkejut, ketika mendapati bahwa apa yang saya dapatkan dari Alkitab, yang saya rasa dapat berhubungan dengan hal-hal doktrin juga, malah berbeda dengan apa yang Ny. E. G. White tuliskan.</w:t>
      </w:r>
      <w:r w:rsidR="006E4BB3" w:rsidRPr="004971D7">
        <w:rPr>
          <w:sz w:val="24"/>
          <w:szCs w:val="24"/>
        </w:rPr>
        <w:t xml:space="preserve"> Ada dua topik dalam Alkitab yang telah berhasil saya interpretasikan berdasar bukti-bukti ayat yang ada dalam Alkitab itu sendiri. Saya belum dapat menjelaskannya sekarang karena kedua topik itu terlalu rumit dan dalam, serta faktor-faktor dan kondisi lain yang tidak perlu saya jelaskan di sini.</w:t>
      </w:r>
    </w:p>
    <w:p w:rsidR="006E4BB3" w:rsidRPr="004971D7" w:rsidRDefault="006E4BB3" w:rsidP="004971D7">
      <w:pPr>
        <w:ind w:left="0"/>
        <w:rPr>
          <w:sz w:val="24"/>
          <w:szCs w:val="24"/>
        </w:rPr>
      </w:pPr>
      <w:r w:rsidRPr="004971D7">
        <w:rPr>
          <w:sz w:val="24"/>
          <w:szCs w:val="24"/>
        </w:rPr>
        <w:t>Dan salah satu topik itu adalah apa yang saya hendak ungkapkan di sini karena ia adalah topik kedua yang saya dapati tidak cocok dengan apa yang saya dapatkan dalam mempelajari Alkitab, dan karena sebelumnya saya tidak pernah tahu dan membaca tulisan Ny. E. G. White tersebut. Topik ini adalah berbasis pada tulisannya yang berikut:</w:t>
      </w:r>
    </w:p>
    <w:p w:rsidR="006E4BB3" w:rsidRPr="004971D7" w:rsidRDefault="006E4BB3" w:rsidP="004971D7">
      <w:pPr>
        <w:ind w:right="605"/>
        <w:rPr>
          <w:rFonts w:cs="Times New Roman"/>
          <w:sz w:val="24"/>
          <w:szCs w:val="24"/>
        </w:rPr>
      </w:pPr>
      <w:r w:rsidRPr="004971D7">
        <w:rPr>
          <w:rFonts w:cs="Times New Roman"/>
          <w:sz w:val="24"/>
          <w:szCs w:val="24"/>
        </w:rPr>
        <w:t>“Anak-anak lelaki Allah melihat bahwa anak-anak perempuan manusia itu elok parasnya. Keturunan Set, tertarik oleh kecantikan anak-anak perempuan keturunan Kain” (Alfa Omega I, hal. 84, 86, 87).</w:t>
      </w:r>
    </w:p>
    <w:p w:rsidR="00BA3A17" w:rsidRPr="004971D7" w:rsidRDefault="00BE5500" w:rsidP="004971D7">
      <w:pPr>
        <w:ind w:left="0"/>
        <w:rPr>
          <w:rFonts w:cs="Times New Roman"/>
          <w:sz w:val="24"/>
          <w:szCs w:val="24"/>
        </w:rPr>
      </w:pPr>
      <w:r w:rsidRPr="004971D7">
        <w:rPr>
          <w:rFonts w:cs="Times New Roman"/>
          <w:sz w:val="24"/>
          <w:szCs w:val="24"/>
        </w:rPr>
        <w:t>Ketika saya memperhatikan kutipan dari buku Alfa Omega I, hal. 84, 86, dan 87 itu, yang saya dapatkan secara kebetulan karena melihat karya dari seorang hamba Tuhan yang telah mengirimkan karya tulisnya itu untuk dibuat perbaikannya, saya menjadi sangat terkejut. Dalam hati saya terjadi pergumulan yang hebat, ada rasa malu yang besar, dan kegusaran yang aneh.</w:t>
      </w:r>
    </w:p>
    <w:p w:rsidR="00BA3A17" w:rsidRPr="004971D7" w:rsidRDefault="00BA3A17" w:rsidP="004971D7">
      <w:pPr>
        <w:ind w:left="0"/>
        <w:rPr>
          <w:rFonts w:cs="Times New Roman"/>
          <w:sz w:val="24"/>
          <w:szCs w:val="24"/>
        </w:rPr>
      </w:pPr>
      <w:r w:rsidRPr="004971D7">
        <w:rPr>
          <w:rFonts w:cs="Times New Roman"/>
          <w:sz w:val="24"/>
          <w:szCs w:val="24"/>
        </w:rPr>
        <w:t>Saya bergumul karena ini menyangkut keyakinan. Saya merasa malu adalah karena saya telah menggembar-gemborkan apa yang telah saya dapatkan dari hasil studi Alkitab saya di depan pendeta, tua-tua, dan orang-orang di gereja. Mereka semua mempercayai tulisan-tulisan Ny. E. G. White sebagai yang tidak bisa keliru, seolah-olah itu adalah Alkitab sendiri.</w:t>
      </w:r>
    </w:p>
    <w:p w:rsidR="00BE5500" w:rsidRPr="004971D7" w:rsidRDefault="00BA3A17" w:rsidP="004971D7">
      <w:pPr>
        <w:ind w:left="0"/>
        <w:rPr>
          <w:rFonts w:cs="Times New Roman"/>
          <w:sz w:val="24"/>
          <w:szCs w:val="24"/>
        </w:rPr>
      </w:pPr>
      <w:r w:rsidRPr="004971D7">
        <w:rPr>
          <w:rFonts w:cs="Times New Roman"/>
          <w:sz w:val="24"/>
          <w:szCs w:val="24"/>
        </w:rPr>
        <w:t>Saya tidak ingin berpikir negatif tentang hal-hal teknis seperti misalnya, pemalsuan tulisan-tulisan Ny. E. G. White oleh agen-agen tak dikenal yang adalah musuh-musuh Tuhan. Karena jika sekiranya tulisan-tulisan itu dari Tuhan, maka Tuhan tidak kurang kuasaNya untuk menjaga tulisan-tulisan itu dari tangan-tangan jahat yang hendak memalsukannya. Tidak ada satu tanganpun yang dapat berbuat apa-apa terhadap tulisan-tulisan Ny. E. G. White yang Tuhan sendiri ilhamkan secara langsung. Dan inilah sebabnya mengapa saya tidak pernah berani menentang.</w:t>
      </w:r>
      <w:r w:rsidR="00441ED4" w:rsidRPr="004971D7">
        <w:rPr>
          <w:rFonts w:cs="Times New Roman"/>
          <w:sz w:val="24"/>
          <w:szCs w:val="24"/>
        </w:rPr>
        <w:t xml:space="preserve"> Alasan-alasan yang saya miliki sendiri sangat kuat. Pertama-tama dari semua tulisan Ny. E. G. White yang telah dinyatakan kepada saya dari berbagai sumber, semuanya telah terbukti benar. Dan kebenarannya adalah mutlak, yang artinya hal itu tidak pernah bisa diperdebatkan lagi, karena sudah terbukti dan teruji, bukan hanya secara roh tetapi juga secara logis pada tingkat akal manusia umumnya.</w:t>
      </w:r>
    </w:p>
    <w:p w:rsidR="00BA3A17" w:rsidRPr="004971D7" w:rsidRDefault="00441ED4" w:rsidP="004971D7">
      <w:pPr>
        <w:ind w:left="0"/>
        <w:rPr>
          <w:rFonts w:cs="Times New Roman"/>
          <w:sz w:val="24"/>
          <w:szCs w:val="24"/>
        </w:rPr>
      </w:pPr>
      <w:r w:rsidRPr="004971D7">
        <w:rPr>
          <w:rFonts w:cs="Times New Roman"/>
          <w:sz w:val="24"/>
          <w:szCs w:val="24"/>
        </w:rPr>
        <w:t>Kedua, banyak dari hasil studi saya terhadap Alkitab karena tujuan hidup saya, telah saya dapati cocok dengan tulisan-tulisan Ny. E. G. White.</w:t>
      </w:r>
      <w:r w:rsidR="00513627" w:rsidRPr="004971D7">
        <w:rPr>
          <w:rFonts w:cs="Times New Roman"/>
          <w:sz w:val="24"/>
          <w:szCs w:val="24"/>
        </w:rPr>
        <w:t xml:space="preserve"> Dan kebanyakan dari mereka adalah berhubungan dengan talenta untuk menginterpretasi topik-topik tertentu dalam Alkitab. Saya sendiri tadinya heran dan gembira menyadari kenyataan itu. Tetapi ketika saya sampai kepada kutipan dari </w:t>
      </w:r>
      <w:r w:rsidR="00513627" w:rsidRPr="004971D7">
        <w:rPr>
          <w:rFonts w:cs="Times New Roman"/>
          <w:sz w:val="24"/>
          <w:szCs w:val="24"/>
        </w:rPr>
        <w:lastRenderedPageBreak/>
        <w:t>tulisan Ny. E. G. White bahwa kebenaran Alkitab itu tidak pernah bertentangan satu dengan yang lainnya, malah saling mendukung, saya tidak lagi menjadi heran, malah gembira, karena merasa saya telah berada di jalan yang benar. Saya sangat gembira karena saya benar-benar memaha</w:t>
      </w:r>
      <w:r w:rsidR="00547D52">
        <w:rPr>
          <w:rFonts w:cs="Times New Roman"/>
          <w:sz w:val="24"/>
          <w:szCs w:val="24"/>
        </w:rPr>
        <w:t>m</w:t>
      </w:r>
      <w:r w:rsidR="00513627" w:rsidRPr="004971D7">
        <w:rPr>
          <w:rFonts w:cs="Times New Roman"/>
          <w:sz w:val="24"/>
          <w:szCs w:val="24"/>
        </w:rPr>
        <w:t>i apa arti hal itu.</w:t>
      </w:r>
    </w:p>
    <w:p w:rsidR="00513627" w:rsidRPr="004971D7" w:rsidRDefault="00513627" w:rsidP="004971D7">
      <w:pPr>
        <w:ind w:left="0"/>
        <w:rPr>
          <w:rFonts w:cs="Times New Roman"/>
          <w:sz w:val="24"/>
          <w:szCs w:val="24"/>
        </w:rPr>
      </w:pPr>
      <w:r w:rsidRPr="004971D7">
        <w:rPr>
          <w:rFonts w:cs="Times New Roman"/>
          <w:sz w:val="24"/>
          <w:szCs w:val="24"/>
        </w:rPr>
        <w:t xml:space="preserve">Tetapi sekarang, saya menjadi sangat dipermalukan. Orang lain, terutama yang di gereja mungkin saja belum tahu hal ini. Akan tetapi sebagai seorang pelajar Alkitab yang jujur, saya merasa seperti ditegur oleh sang pendeta dan sang ketua, meskipun mereka tidak pernah menegur secara langsung. Mereka </w:t>
      </w:r>
      <w:r w:rsidR="00ED53FB" w:rsidRPr="004971D7">
        <w:rPr>
          <w:rFonts w:cs="Times New Roman"/>
          <w:sz w:val="24"/>
          <w:szCs w:val="24"/>
        </w:rPr>
        <w:t xml:space="preserve">sebelum-sebelumnya </w:t>
      </w:r>
      <w:r w:rsidRPr="004971D7">
        <w:rPr>
          <w:rFonts w:cs="Times New Roman"/>
          <w:sz w:val="24"/>
          <w:szCs w:val="24"/>
        </w:rPr>
        <w:t xml:space="preserve">hanya mengingatkan bahwa gereja akan selalu berbasis pada Roh Nubuat yaitu </w:t>
      </w:r>
      <w:r w:rsidR="00ED53FB" w:rsidRPr="004971D7">
        <w:rPr>
          <w:rFonts w:cs="Times New Roman"/>
          <w:sz w:val="24"/>
          <w:szCs w:val="24"/>
        </w:rPr>
        <w:t>tulisan-tulisan Ny. E. G. White, tentu saja selain Alkitab, dalam tiap acara diskusi Alkitab yang terjadi di gereja.</w:t>
      </w:r>
    </w:p>
    <w:p w:rsidR="00ED53FB" w:rsidRPr="004971D7" w:rsidRDefault="00ED53FB" w:rsidP="004971D7">
      <w:pPr>
        <w:ind w:left="0"/>
        <w:rPr>
          <w:rFonts w:cs="Times New Roman"/>
          <w:sz w:val="24"/>
          <w:szCs w:val="24"/>
        </w:rPr>
      </w:pPr>
      <w:r w:rsidRPr="004971D7">
        <w:rPr>
          <w:rFonts w:cs="Times New Roman"/>
          <w:sz w:val="24"/>
          <w:szCs w:val="24"/>
        </w:rPr>
        <w:t>Saya telah menjelaskan di depan para ketua dan pendeta dan jemaat, bahwa anak-anak Allah yang dimaksud dalam Kejadian 6:2-4 itu bukanlah anak-anak dari Adam dan Hawa, melainkan makhluk lain dari dunia lain yang juga Allah ciptakan tetapi tidak pernah jatuh ke dalam dosa. Lalu saya berikan referensi Alkitab tentang itu dalam kitab Ayub 1:6, dan 2:1.</w:t>
      </w:r>
      <w:r w:rsidR="005708FF" w:rsidRPr="004971D7">
        <w:rPr>
          <w:rFonts w:cs="Times New Roman"/>
          <w:sz w:val="24"/>
          <w:szCs w:val="24"/>
        </w:rPr>
        <w:t xml:space="preserve"> Juga saya jelaskan interpretasi yang saya buat setelah mempelajari siapa anak-anak Allah itu. Saya jelaskan bahwa mereka ada tiga jenis dengan satu kriteria mutlak, yaitu tidak pernah berbuat dosa. Sebenarnya ada empat. Tetapi yang pertama tidak dihitung karena Tuhan menamakan dia sebagai manusia, karena dia telah jatuh ke dalam dosa, kriteria mutlaknya menjadi hilang, dan otomatis statusnya sebagai yang disebut anak Allah ikut hilang atau tercabut untuk suatu periode waktu.</w:t>
      </w:r>
    </w:p>
    <w:p w:rsidR="0049435B" w:rsidRPr="004971D7" w:rsidRDefault="005708FF" w:rsidP="004971D7">
      <w:pPr>
        <w:ind w:left="0"/>
        <w:rPr>
          <w:rFonts w:cs="Times New Roman"/>
          <w:sz w:val="24"/>
          <w:szCs w:val="24"/>
        </w:rPr>
      </w:pPr>
      <w:r w:rsidRPr="004971D7">
        <w:rPr>
          <w:rFonts w:cs="Times New Roman"/>
          <w:sz w:val="24"/>
          <w:szCs w:val="24"/>
        </w:rPr>
        <w:t xml:space="preserve">Tiga jenis itu adalah: </w:t>
      </w:r>
    </w:p>
    <w:p w:rsidR="0049435B" w:rsidRPr="004971D7" w:rsidRDefault="005708FF" w:rsidP="004971D7">
      <w:pPr>
        <w:ind w:left="0"/>
        <w:rPr>
          <w:rFonts w:cs="Times New Roman"/>
          <w:sz w:val="24"/>
          <w:szCs w:val="24"/>
        </w:rPr>
      </w:pPr>
      <w:r w:rsidRPr="004971D7">
        <w:rPr>
          <w:rFonts w:cs="Times New Roman"/>
          <w:sz w:val="24"/>
          <w:szCs w:val="24"/>
        </w:rPr>
        <w:t>1. Anak-</w:t>
      </w:r>
      <w:r w:rsidR="00F16CB3" w:rsidRPr="004971D7">
        <w:rPr>
          <w:rFonts w:cs="Times New Roman"/>
          <w:sz w:val="24"/>
          <w:szCs w:val="24"/>
        </w:rPr>
        <w:t xml:space="preserve">anak Allah yang digelarkan kepada bangsa Israel pasca perbudakan di Mesir semenjak dipimpin Musa. Mereka ini akhirnya benar-benar menerima gelar atau sebutan anak-anak Allah itu ketika mereka telah ada bersama-sama dengan Tuhan di sorga. Itu sebabnya ketika masih di dunia ini Alkitab sebutkan mereka sebagai anak-anak Allah juga. </w:t>
      </w:r>
    </w:p>
    <w:p w:rsidR="0049435B" w:rsidRPr="004971D7" w:rsidRDefault="00F16CB3" w:rsidP="004971D7">
      <w:pPr>
        <w:ind w:left="0"/>
        <w:rPr>
          <w:rFonts w:cs="Times New Roman"/>
          <w:sz w:val="24"/>
          <w:szCs w:val="24"/>
        </w:rPr>
      </w:pPr>
      <w:r w:rsidRPr="004971D7">
        <w:rPr>
          <w:rFonts w:cs="Times New Roman"/>
          <w:sz w:val="24"/>
          <w:szCs w:val="24"/>
        </w:rPr>
        <w:t>2. Anak-anak Allah yang dikaruniakan oleh karena Yesus kepada orang-orang yang percaya kepadaNya</w:t>
      </w:r>
      <w:r w:rsidR="00E905F0" w:rsidRPr="004971D7">
        <w:rPr>
          <w:rFonts w:cs="Times New Roman"/>
          <w:sz w:val="24"/>
          <w:szCs w:val="24"/>
        </w:rPr>
        <w:t xml:space="preserve"> entah dari Israel dan Yehuda, atau bangsa-bangsa lainnya</w:t>
      </w:r>
      <w:r w:rsidRPr="004971D7">
        <w:rPr>
          <w:rFonts w:cs="Times New Roman"/>
          <w:sz w:val="24"/>
          <w:szCs w:val="24"/>
        </w:rPr>
        <w:t>. Mereka disebut juga anak-anak Allah semenjak masih di dunia ini. Tetapi kriteria mutlak mereka</w:t>
      </w:r>
      <w:r w:rsidR="00E905F0" w:rsidRPr="004971D7">
        <w:rPr>
          <w:rFonts w:cs="Times New Roman"/>
          <w:sz w:val="24"/>
          <w:szCs w:val="24"/>
        </w:rPr>
        <w:t xml:space="preserve"> sebagai yang tidak pernah berbuat dosa akan mereka dapatkan kalau mereka telah berada bersama-sama Yesus di sorga. </w:t>
      </w:r>
    </w:p>
    <w:p w:rsidR="0049435B" w:rsidRPr="004971D7" w:rsidRDefault="00E905F0" w:rsidP="004971D7">
      <w:pPr>
        <w:ind w:left="0"/>
        <w:rPr>
          <w:rFonts w:cs="Times New Roman"/>
          <w:sz w:val="24"/>
          <w:szCs w:val="24"/>
        </w:rPr>
      </w:pPr>
      <w:r w:rsidRPr="004971D7">
        <w:rPr>
          <w:rFonts w:cs="Times New Roman"/>
          <w:sz w:val="24"/>
          <w:szCs w:val="24"/>
        </w:rPr>
        <w:t xml:space="preserve">3. Anak-anak Allah yang Allah ciptakan yang menghuni dunia-dunia lain, di galaksi-galaksi lain, yang tidak pernah jatuh ke dalam dosa. Dari semenjak zaman dulu ketika mereka dijadikan, hingga detik ini dan selama-lamanya kriteria mutlak tidak pernah berbuat dosa ada pada mereka. Dan itulah sebabnya mereka disebut anak-anak Allah. </w:t>
      </w:r>
    </w:p>
    <w:p w:rsidR="005708FF" w:rsidRPr="004971D7" w:rsidRDefault="00E905F0" w:rsidP="004971D7">
      <w:pPr>
        <w:ind w:left="0"/>
        <w:rPr>
          <w:rFonts w:cs="Times New Roman"/>
          <w:sz w:val="24"/>
          <w:szCs w:val="24"/>
        </w:rPr>
      </w:pPr>
      <w:r w:rsidRPr="004971D7">
        <w:rPr>
          <w:rFonts w:cs="Times New Roman"/>
          <w:sz w:val="24"/>
          <w:szCs w:val="24"/>
        </w:rPr>
        <w:t xml:space="preserve">4. Ini adalah Adam dan Hawa. Sebelum mereka jatuh ke dalam dosa, kriteria mutlak tak pernah berbuat dosa ada pada mereka. Akan tetapi mereka unik, meskipun mereka telah kehilangan status mereka atau telah dicabut statusnya, tetapi karena janji dan kasihan Allah kepada </w:t>
      </w:r>
      <w:r w:rsidRPr="004971D7">
        <w:rPr>
          <w:rFonts w:cs="Times New Roman"/>
          <w:sz w:val="24"/>
          <w:szCs w:val="24"/>
        </w:rPr>
        <w:lastRenderedPageBreak/>
        <w:t xml:space="preserve">mereka, mereka akan mendapatkan kembali status mereka sebagai anak-anak Allah yang sempat dicabut karena pelanggaran mereka. </w:t>
      </w:r>
      <w:r w:rsidR="00F16CB3" w:rsidRPr="004971D7">
        <w:rPr>
          <w:rFonts w:cs="Times New Roman"/>
          <w:sz w:val="24"/>
          <w:szCs w:val="24"/>
        </w:rPr>
        <w:t xml:space="preserve"> </w:t>
      </w:r>
    </w:p>
    <w:p w:rsidR="0049435B" w:rsidRPr="004971D7" w:rsidRDefault="0049435B" w:rsidP="004971D7">
      <w:pPr>
        <w:ind w:left="0"/>
        <w:rPr>
          <w:rFonts w:cs="Times New Roman"/>
          <w:sz w:val="24"/>
          <w:szCs w:val="24"/>
        </w:rPr>
      </w:pPr>
    </w:p>
    <w:p w:rsidR="00CD2802" w:rsidRPr="004971D7" w:rsidRDefault="0049435B" w:rsidP="004971D7">
      <w:pPr>
        <w:ind w:left="0"/>
        <w:rPr>
          <w:rFonts w:cs="Times New Roman"/>
          <w:sz w:val="24"/>
          <w:szCs w:val="24"/>
        </w:rPr>
      </w:pPr>
      <w:r w:rsidRPr="004971D7">
        <w:rPr>
          <w:rFonts w:cs="Times New Roman"/>
          <w:sz w:val="24"/>
          <w:szCs w:val="24"/>
        </w:rPr>
        <w:t>Selain fakta-fakta di atas tentang anak-anak Allah itu, saya juga sebenarnya telah menjelaskan sedikit bahwa pandangan sebagian golongan tentang anak-anak Allah dalam Kejadian 6:2-4 itu yang mereka yakini sebagai para malaikat yang disebut Nephalim adalah suatu hal yang sangat keliru.</w:t>
      </w:r>
      <w:r w:rsidR="00984BB2" w:rsidRPr="004971D7">
        <w:rPr>
          <w:rFonts w:cs="Times New Roman"/>
          <w:sz w:val="24"/>
          <w:szCs w:val="24"/>
        </w:rPr>
        <w:t xml:space="preserve"> Alasannya, pertama, malaikat-malaikat itu diciptakan berbeda dari manusia (lihat Kej. 1:27; 5:1; </w:t>
      </w:r>
      <w:r w:rsidR="00AD4686" w:rsidRPr="004971D7">
        <w:rPr>
          <w:rFonts w:cs="Times New Roman"/>
          <w:sz w:val="24"/>
          <w:szCs w:val="24"/>
        </w:rPr>
        <w:t xml:space="preserve">Ayub 38:7 dan Wahyu 1:20; </w:t>
      </w:r>
      <w:r w:rsidR="00984BB2" w:rsidRPr="004971D7">
        <w:rPr>
          <w:rFonts w:cs="Times New Roman"/>
          <w:sz w:val="24"/>
          <w:szCs w:val="24"/>
        </w:rPr>
        <w:t>Ibrani 1:4, 7 &amp; 14)</w:t>
      </w:r>
      <w:r w:rsidR="004D14BF" w:rsidRPr="004971D7">
        <w:rPr>
          <w:rFonts w:cs="Times New Roman"/>
          <w:sz w:val="24"/>
          <w:szCs w:val="24"/>
        </w:rPr>
        <w:t>. Kedua adalah apa yang Yesus katakan dalam Matius 22:30, dan Markus 12:25, bahwa malaikat-malaikat di sorga tidak pernah kawin.</w:t>
      </w:r>
    </w:p>
    <w:p w:rsidR="00CD2802" w:rsidRPr="004971D7" w:rsidRDefault="00CD2802" w:rsidP="004971D7">
      <w:pPr>
        <w:ind w:left="0"/>
        <w:rPr>
          <w:rFonts w:cs="Times New Roman"/>
          <w:sz w:val="24"/>
          <w:szCs w:val="24"/>
        </w:rPr>
      </w:pPr>
      <w:r w:rsidRPr="004971D7">
        <w:rPr>
          <w:rFonts w:cs="Times New Roman"/>
          <w:sz w:val="24"/>
          <w:szCs w:val="24"/>
        </w:rPr>
        <w:t>Dalam Kejadian 1:28, kita dapat melihat bahwa Tuhan memberkati manusia itu (Adam dan Hawa) untuk bisa beranak-pianak, berkembang-biak  dan bertambah banyak. Kita harus ingat bahwa ayat ini muncul pada titik waktu di mana Adam dan Hawa belum jatuh ke dalam dosa. Artinya firman Allah kepada Adam dan Hawa untuk berkembang-biak akan terjadi pada waktu Adam dan Hawa masih suci dan belum berdosa. Kita tahu bahwa sebelum mereka berkembang-biak, mereka telah jatuh dalam dosa. Kendati begitu firman Tuhan itu tetap berlaku. Selanjutnya kita dapati dalam Matius 22:30,Yesus berkata tidak akan ada lagi kawin-mawin. Jadi ketika Yesus datang kembali di akhir zaman untuk menjemput umatNya, semua umatNya itu yang adalah manusia-manusia keturunan Adam dan Hawa, tidak akan pernah lagi melakukan  acara kawin-mawin untuk beranak-pianak dan berkembang-biak, yang artinya, regenerasi secara otomatis berhenti.</w:t>
      </w:r>
      <w:r w:rsidR="0064355A" w:rsidRPr="004971D7">
        <w:rPr>
          <w:rFonts w:cs="Times New Roman"/>
          <w:sz w:val="24"/>
          <w:szCs w:val="24"/>
        </w:rPr>
        <w:t xml:space="preserve"> Tuhan yang buat awalnya dan Tuhan pula yang buat akhirnya. Tetapi kita dapat melihat bahwa jumlah manusia-manusia keturunan Adam dan Hawa yang diselamatkan itu ada batasannya, meskipun mereka disebutkan seperti pasir di laut banyaknya, yang artinya sangat banyak. Dan ketika Yesus datang kembali di akhir zaman, jumlah itu menjadi tetap, tidak bisa lagi bertambah, ataupun berkurang. Sekarang saya berpikir, bagaimana seandainya Adam dan Hawa tidak jatuh ke dalam dosa? Mereka beranak-pianak dalam kondisi suci, begitu juga keturunannya, hingga suatu titik waktu, di mana Tuhan berkata kepada mereka, “Stop!” </w:t>
      </w:r>
    </w:p>
    <w:p w:rsidR="0064355A" w:rsidRPr="004971D7" w:rsidRDefault="006F5057" w:rsidP="004971D7">
      <w:pPr>
        <w:ind w:left="0"/>
        <w:rPr>
          <w:rFonts w:cs="Times New Roman"/>
          <w:sz w:val="24"/>
          <w:szCs w:val="24"/>
        </w:rPr>
      </w:pPr>
      <w:r w:rsidRPr="004971D7">
        <w:rPr>
          <w:rFonts w:cs="Times New Roman"/>
          <w:sz w:val="24"/>
          <w:szCs w:val="24"/>
        </w:rPr>
        <w:t>Nah, bagaimana dengan makhluk-makhluk lain dari planet-planet lainnya? Mereka adalah ciptaan Allah menurut gambar Allah juga, sama seperti Adam. Dan itulah sebabnya dalam kitab Ayub 1:6; 2:1 mereka disebut juga sebagai anak-anak Allah. Ini tidak pernah dituliskan dalam Alkitab tetapi, kenyataan yang mutlak dapat kita perkirakan bahwa</w:t>
      </w:r>
      <w:r w:rsidR="008E2B85" w:rsidRPr="004971D7">
        <w:rPr>
          <w:rFonts w:cs="Times New Roman"/>
          <w:sz w:val="24"/>
          <w:szCs w:val="24"/>
        </w:rPr>
        <w:t>,</w:t>
      </w:r>
      <w:r w:rsidRPr="004971D7">
        <w:rPr>
          <w:rFonts w:cs="Times New Roman"/>
          <w:sz w:val="24"/>
          <w:szCs w:val="24"/>
        </w:rPr>
        <w:t xml:space="preserve"> mereka pastilah beranak-pianak, dan bertambah banyak juga hingga Tuhan berkata kepada mereka, “Stop!”</w:t>
      </w:r>
    </w:p>
    <w:p w:rsidR="006F5057" w:rsidRPr="004971D7" w:rsidRDefault="006F5057" w:rsidP="004971D7">
      <w:pPr>
        <w:ind w:left="0"/>
        <w:rPr>
          <w:rFonts w:cs="Times New Roman"/>
          <w:sz w:val="24"/>
          <w:szCs w:val="24"/>
        </w:rPr>
      </w:pPr>
      <w:r w:rsidRPr="004971D7">
        <w:rPr>
          <w:rFonts w:cs="Times New Roman"/>
          <w:sz w:val="24"/>
          <w:szCs w:val="24"/>
        </w:rPr>
        <w:t xml:space="preserve">Manusia-manusia dari planet lain yang disebut anak-anak Allah itu memang tidak disebutkan secara rinci dan spesifik dalam ayat-ayat Alkitab, tetapi mereka dapat kelihatan karena kutipan dari ayat-ayat tertentu. Selain itu Ny. E. G. White mengakui dalam salah satu tulisannya yang </w:t>
      </w:r>
      <w:r w:rsidR="00617397" w:rsidRPr="004971D7">
        <w:rPr>
          <w:rFonts w:cs="Times New Roman"/>
          <w:sz w:val="24"/>
          <w:szCs w:val="24"/>
        </w:rPr>
        <w:t>menjelaskan</w:t>
      </w:r>
      <w:r w:rsidRPr="004971D7">
        <w:rPr>
          <w:rFonts w:cs="Times New Roman"/>
          <w:sz w:val="24"/>
          <w:szCs w:val="24"/>
        </w:rPr>
        <w:t xml:space="preserve"> ketika dia berada dalam penglihatan dan bertemu dengan Henokh yang hendak </w:t>
      </w:r>
      <w:r w:rsidRPr="004971D7">
        <w:rPr>
          <w:rFonts w:cs="Times New Roman"/>
          <w:sz w:val="24"/>
          <w:szCs w:val="24"/>
        </w:rPr>
        <w:lastRenderedPageBreak/>
        <w:t>pergi ke suatu dunia lain di mana terdapat orang-orang yang sama seperti manusia di bumi</w:t>
      </w:r>
      <w:r w:rsidR="003C3E1E">
        <w:rPr>
          <w:rFonts w:cs="Times New Roman"/>
          <w:sz w:val="24"/>
          <w:szCs w:val="24"/>
        </w:rPr>
        <w:t>, hanya kondisi mereka adalah tanpa dosa</w:t>
      </w:r>
      <w:r w:rsidRPr="004971D7">
        <w:rPr>
          <w:rFonts w:cs="Times New Roman"/>
          <w:sz w:val="24"/>
          <w:szCs w:val="24"/>
        </w:rPr>
        <w:t>.</w:t>
      </w:r>
    </w:p>
    <w:p w:rsidR="002667D0" w:rsidRPr="004971D7" w:rsidRDefault="008E2B85" w:rsidP="004971D7">
      <w:pPr>
        <w:ind w:left="0"/>
        <w:rPr>
          <w:sz w:val="24"/>
          <w:szCs w:val="24"/>
        </w:rPr>
      </w:pPr>
      <w:r w:rsidRPr="004971D7">
        <w:rPr>
          <w:sz w:val="24"/>
          <w:szCs w:val="24"/>
        </w:rPr>
        <w:t>Saya merasa bahwa sebelum zaman Ayub, istilah anak-anak Allah atau anak Allah tidak pernah ditujukan atau digelarkan kepada keturunan Adam yang telah jatuh ke dalam dosa.</w:t>
      </w:r>
      <w:r w:rsidR="00AD4686" w:rsidRPr="004971D7">
        <w:rPr>
          <w:sz w:val="24"/>
          <w:szCs w:val="24"/>
        </w:rPr>
        <w:t xml:space="preserve"> Istilah ‘anak-anak Allah’ ini ditujukan kepada makhluk-makhluk yang diciptakan dalam rupa Allah yang tinggal di planet-planet yang lain di galaksi-galaksi lain yang belum pernah jatuh ke dalam dosa.</w:t>
      </w:r>
    </w:p>
    <w:p w:rsidR="006A3376" w:rsidRPr="004971D7" w:rsidRDefault="006A3376" w:rsidP="004971D7">
      <w:pPr>
        <w:ind w:left="0"/>
        <w:rPr>
          <w:sz w:val="24"/>
          <w:szCs w:val="24"/>
        </w:rPr>
      </w:pPr>
      <w:r w:rsidRPr="004971D7">
        <w:rPr>
          <w:sz w:val="24"/>
          <w:szCs w:val="24"/>
        </w:rPr>
        <w:t>Mengapa? Karena Ayub tidak bisa datang di acara itu. Iblislah yang datang sendirian mewakili bumi ini, karena Iblis masih dibolehkan hadir di istana sorga sebelum dia dan para malaikatnya tidak mendapat tempat lagi di istana sorga (lihat Wahyu 12:8). Mengapa hanya iblis yang boleh datang? Karena Iblis bisa terbang. Ia adalah malaikat yang telah jatuh, tetapi yang kesanggupan-kesanggupannya tidak ikut dicabut, seperti kesanggupan untuk terbang cepat</w:t>
      </w:r>
      <w:r w:rsidR="00483CD7">
        <w:rPr>
          <w:sz w:val="24"/>
          <w:szCs w:val="24"/>
        </w:rPr>
        <w:t xml:space="preserve"> (lihat Daniel 9:21, sebagai perbandingan)</w:t>
      </w:r>
      <w:r w:rsidRPr="004971D7">
        <w:rPr>
          <w:sz w:val="24"/>
          <w:szCs w:val="24"/>
        </w:rPr>
        <w:t>, dan lain-lainnya hingga saat yang disebutkan dalam Wahyu 12:8 itu.</w:t>
      </w:r>
    </w:p>
    <w:p w:rsidR="00860131" w:rsidRPr="004971D7" w:rsidRDefault="00860131" w:rsidP="004971D7">
      <w:pPr>
        <w:ind w:left="0"/>
        <w:rPr>
          <w:sz w:val="24"/>
          <w:szCs w:val="24"/>
        </w:rPr>
      </w:pPr>
      <w:r w:rsidRPr="004971D7">
        <w:rPr>
          <w:sz w:val="24"/>
          <w:szCs w:val="24"/>
        </w:rPr>
        <w:t>Kita dapat perhatikan bahwa Ayub belum jatuh sakit ketika Iblis datang ke pertemuan dan berbicara dengan Allah. Kalau begitu mengapa Ayub tidak bisa datang? Karena jelaslah bahwa pertemuan itu berlangsung di sorga. Lalu siapakah anak-anak Allah yang bisa datang itu? Apakah mereka berasal dari bumi ini? Bagaimana dengan Ayub apakah ia bukan salah satu dari anak-anak Allah? Mengapa dia tidak datang? Ini semua menunjukkan bahwa besar kemungkinan bahwa anak-anak Allah yang dimaksud di Ayub 1:6; 2:1 itu bukanlah anak-anak Allah yang dari bumi ini. Demikian juga dengan anak-anak Allah yang disebut dalam Kejadian 6:2-4. Alasannya sudah jelas</w:t>
      </w:r>
      <w:r w:rsidR="000D1E83" w:rsidRPr="004971D7">
        <w:rPr>
          <w:sz w:val="24"/>
          <w:szCs w:val="24"/>
        </w:rPr>
        <w:t>, yaitu berdasar</w:t>
      </w:r>
      <w:r w:rsidRPr="004971D7">
        <w:rPr>
          <w:sz w:val="24"/>
          <w:szCs w:val="24"/>
        </w:rPr>
        <w:t xml:space="preserve"> suatu fakta kecil yang disebutkan dalam kitab Ayub 1:6; 2:1 dan kondisi Ayub sendiri, selaku anak Allah.</w:t>
      </w:r>
    </w:p>
    <w:p w:rsidR="00562275" w:rsidRPr="004F12DE" w:rsidRDefault="00562275" w:rsidP="004971D7">
      <w:pPr>
        <w:ind w:left="0"/>
        <w:rPr>
          <w:rFonts w:cs="Times New Roman"/>
          <w:b/>
          <w:sz w:val="24"/>
          <w:szCs w:val="24"/>
        </w:rPr>
      </w:pPr>
      <w:r w:rsidRPr="004F12DE">
        <w:rPr>
          <w:b/>
          <w:sz w:val="24"/>
          <w:szCs w:val="24"/>
        </w:rPr>
        <w:t xml:space="preserve">Dan inilah sebabnya timbul </w:t>
      </w:r>
      <w:r w:rsidRPr="004F12DE">
        <w:rPr>
          <w:b/>
          <w:i/>
          <w:sz w:val="24"/>
          <w:szCs w:val="24"/>
        </w:rPr>
        <w:t>kegusaran yang aneh</w:t>
      </w:r>
      <w:r w:rsidRPr="004F12DE">
        <w:rPr>
          <w:b/>
          <w:sz w:val="24"/>
          <w:szCs w:val="24"/>
        </w:rPr>
        <w:t xml:space="preserve"> dalam diri saya setelah saya membaca kutipan tulisan Ny. E. G. White yang dimuat dalam Alfa Omega I, h. </w:t>
      </w:r>
      <w:r w:rsidRPr="004F12DE">
        <w:rPr>
          <w:rFonts w:cs="Times New Roman"/>
          <w:b/>
          <w:sz w:val="24"/>
          <w:szCs w:val="24"/>
        </w:rPr>
        <w:t xml:space="preserve">84, 86, 87, yang menyatakan bahwa </w:t>
      </w:r>
      <w:r w:rsidR="00E37ECB">
        <w:rPr>
          <w:rFonts w:cs="Times New Roman"/>
          <w:b/>
          <w:sz w:val="24"/>
          <w:szCs w:val="24"/>
        </w:rPr>
        <w:t>‘</w:t>
      </w:r>
      <w:r w:rsidRPr="004F12DE">
        <w:rPr>
          <w:rFonts w:cs="Times New Roman"/>
          <w:b/>
          <w:sz w:val="24"/>
          <w:szCs w:val="24"/>
        </w:rPr>
        <w:t>keturunan manusia</w:t>
      </w:r>
      <w:r w:rsidR="00E37ECB">
        <w:rPr>
          <w:rFonts w:cs="Times New Roman"/>
          <w:b/>
          <w:sz w:val="24"/>
          <w:szCs w:val="24"/>
        </w:rPr>
        <w:t>’</w:t>
      </w:r>
      <w:r w:rsidRPr="004F12DE">
        <w:rPr>
          <w:rFonts w:cs="Times New Roman"/>
          <w:b/>
          <w:sz w:val="24"/>
          <w:szCs w:val="24"/>
        </w:rPr>
        <w:t xml:space="preserve"> yang berdosa itu sebagai </w:t>
      </w:r>
      <w:r w:rsidR="00E37ECB">
        <w:rPr>
          <w:rFonts w:cs="Times New Roman"/>
          <w:b/>
          <w:sz w:val="24"/>
          <w:szCs w:val="24"/>
        </w:rPr>
        <w:t>‘</w:t>
      </w:r>
      <w:r w:rsidRPr="004F12DE">
        <w:rPr>
          <w:rFonts w:cs="Times New Roman"/>
          <w:b/>
          <w:sz w:val="24"/>
          <w:szCs w:val="24"/>
        </w:rPr>
        <w:t>anak-anak Allah</w:t>
      </w:r>
      <w:r w:rsidR="00E37ECB">
        <w:rPr>
          <w:rFonts w:cs="Times New Roman"/>
          <w:b/>
          <w:sz w:val="24"/>
          <w:szCs w:val="24"/>
        </w:rPr>
        <w:t>’</w:t>
      </w:r>
      <w:r w:rsidRPr="004F12DE">
        <w:rPr>
          <w:rFonts w:cs="Times New Roman"/>
          <w:b/>
          <w:sz w:val="24"/>
          <w:szCs w:val="24"/>
        </w:rPr>
        <w:t xml:space="preserve"> yang mengambil anak-anak manusia (yang perempuan) menjadi isteri-isteri mereka.</w:t>
      </w:r>
      <w:r w:rsidR="004920D4" w:rsidRPr="004F12DE">
        <w:rPr>
          <w:rFonts w:cs="Times New Roman"/>
          <w:b/>
          <w:sz w:val="24"/>
          <w:szCs w:val="24"/>
        </w:rPr>
        <w:t xml:space="preserve"> </w:t>
      </w:r>
    </w:p>
    <w:p w:rsidR="00230B23" w:rsidRPr="004971D7" w:rsidRDefault="004920D4" w:rsidP="004971D7">
      <w:pPr>
        <w:ind w:left="0"/>
        <w:rPr>
          <w:rFonts w:cs="Times New Roman"/>
          <w:sz w:val="24"/>
          <w:szCs w:val="24"/>
        </w:rPr>
      </w:pPr>
      <w:r w:rsidRPr="004971D7">
        <w:rPr>
          <w:rFonts w:cs="Times New Roman"/>
          <w:sz w:val="24"/>
          <w:szCs w:val="24"/>
        </w:rPr>
        <w:t xml:space="preserve">Ny. E. G. White telah membuat pembedaan </w:t>
      </w:r>
      <w:r w:rsidR="00230B23" w:rsidRPr="004971D7">
        <w:rPr>
          <w:rFonts w:cs="Times New Roman"/>
          <w:sz w:val="24"/>
          <w:szCs w:val="24"/>
        </w:rPr>
        <w:t xml:space="preserve">pada </w:t>
      </w:r>
      <w:r w:rsidR="00E37ECB">
        <w:rPr>
          <w:rFonts w:cs="Times New Roman"/>
          <w:sz w:val="24"/>
          <w:szCs w:val="24"/>
        </w:rPr>
        <w:t>‘</w:t>
      </w:r>
      <w:r w:rsidR="00230B23" w:rsidRPr="004971D7">
        <w:rPr>
          <w:rFonts w:cs="Times New Roman"/>
          <w:sz w:val="24"/>
          <w:szCs w:val="24"/>
        </w:rPr>
        <w:t>keturunan Manusia</w:t>
      </w:r>
      <w:r w:rsidR="00E37ECB">
        <w:rPr>
          <w:rFonts w:cs="Times New Roman"/>
          <w:sz w:val="24"/>
          <w:szCs w:val="24"/>
        </w:rPr>
        <w:t>’</w:t>
      </w:r>
      <w:r w:rsidR="00230B23" w:rsidRPr="004971D7">
        <w:rPr>
          <w:rFonts w:cs="Times New Roman"/>
          <w:sz w:val="24"/>
          <w:szCs w:val="24"/>
        </w:rPr>
        <w:t xml:space="preserve"> (Adam dan Hawa) </w:t>
      </w:r>
      <w:r w:rsidRPr="004971D7">
        <w:rPr>
          <w:rFonts w:cs="Times New Roman"/>
          <w:sz w:val="24"/>
          <w:szCs w:val="24"/>
        </w:rPr>
        <w:t xml:space="preserve">di bumi ini </w:t>
      </w:r>
      <w:r w:rsidR="00230B23" w:rsidRPr="004971D7">
        <w:rPr>
          <w:rFonts w:cs="Times New Roman"/>
          <w:sz w:val="24"/>
          <w:szCs w:val="24"/>
        </w:rPr>
        <w:t xml:space="preserve">yaitu </w:t>
      </w:r>
      <w:r w:rsidR="00E37ECB">
        <w:rPr>
          <w:rFonts w:cs="Times New Roman"/>
          <w:sz w:val="24"/>
          <w:szCs w:val="24"/>
        </w:rPr>
        <w:t>‘</w:t>
      </w:r>
      <w:r w:rsidRPr="004971D7">
        <w:rPr>
          <w:rFonts w:cs="Times New Roman"/>
          <w:sz w:val="24"/>
          <w:szCs w:val="24"/>
        </w:rPr>
        <w:t>anak-anak Allah</w:t>
      </w:r>
      <w:r w:rsidR="00E37ECB">
        <w:rPr>
          <w:rFonts w:cs="Times New Roman"/>
          <w:sz w:val="24"/>
          <w:szCs w:val="24"/>
        </w:rPr>
        <w:t>’</w:t>
      </w:r>
      <w:r w:rsidRPr="004971D7">
        <w:rPr>
          <w:rFonts w:cs="Times New Roman"/>
          <w:sz w:val="24"/>
          <w:szCs w:val="24"/>
        </w:rPr>
        <w:t xml:space="preserve"> dan </w:t>
      </w:r>
      <w:r w:rsidR="00E37ECB">
        <w:rPr>
          <w:rFonts w:cs="Times New Roman"/>
          <w:sz w:val="24"/>
          <w:szCs w:val="24"/>
        </w:rPr>
        <w:t>‘</w:t>
      </w:r>
      <w:r w:rsidRPr="004971D7">
        <w:rPr>
          <w:rFonts w:cs="Times New Roman"/>
          <w:sz w:val="24"/>
          <w:szCs w:val="24"/>
        </w:rPr>
        <w:t>anak-anak manusia</w:t>
      </w:r>
      <w:r w:rsidR="00E37ECB">
        <w:rPr>
          <w:rFonts w:cs="Times New Roman"/>
          <w:sz w:val="24"/>
          <w:szCs w:val="24"/>
        </w:rPr>
        <w:t>’</w:t>
      </w:r>
      <w:r w:rsidRPr="004971D7">
        <w:rPr>
          <w:rFonts w:cs="Times New Roman"/>
          <w:sz w:val="24"/>
          <w:szCs w:val="24"/>
        </w:rPr>
        <w:t xml:space="preserve"> pada zaman sebelum Nuh dan Ayub.</w:t>
      </w:r>
      <w:r w:rsidR="00230B23" w:rsidRPr="004971D7">
        <w:rPr>
          <w:rFonts w:cs="Times New Roman"/>
          <w:sz w:val="24"/>
          <w:szCs w:val="24"/>
        </w:rPr>
        <w:t xml:space="preserve"> Padahal kita tahu bahwa Nuh dan Ayub adalah yang tunduk dan takut akan Allah, tetapi tidak disebutkan sebagai </w:t>
      </w:r>
      <w:r w:rsidR="00E37ECB">
        <w:rPr>
          <w:rFonts w:cs="Times New Roman"/>
          <w:sz w:val="24"/>
          <w:szCs w:val="24"/>
        </w:rPr>
        <w:t>‘</w:t>
      </w:r>
      <w:r w:rsidR="00230B23" w:rsidRPr="004971D7">
        <w:rPr>
          <w:rFonts w:cs="Times New Roman"/>
          <w:sz w:val="24"/>
          <w:szCs w:val="24"/>
        </w:rPr>
        <w:t>anak-anak Allah.</w:t>
      </w:r>
      <w:r w:rsidR="00E37ECB">
        <w:rPr>
          <w:rFonts w:cs="Times New Roman"/>
          <w:sz w:val="24"/>
          <w:szCs w:val="24"/>
        </w:rPr>
        <w:t>’</w:t>
      </w:r>
      <w:r w:rsidR="00230B23" w:rsidRPr="004971D7">
        <w:rPr>
          <w:rFonts w:cs="Times New Roman"/>
          <w:sz w:val="24"/>
          <w:szCs w:val="24"/>
        </w:rPr>
        <w:t xml:space="preserve"> Mengapa? Itulah sebabnya saya menjadi gusar.</w:t>
      </w:r>
    </w:p>
    <w:p w:rsidR="004920D4" w:rsidRPr="004971D7" w:rsidRDefault="00B05913" w:rsidP="004971D7">
      <w:pPr>
        <w:ind w:left="0"/>
        <w:rPr>
          <w:sz w:val="24"/>
          <w:szCs w:val="24"/>
        </w:rPr>
      </w:pPr>
      <w:r w:rsidRPr="004971D7">
        <w:rPr>
          <w:rFonts w:cs="Times New Roman"/>
          <w:sz w:val="24"/>
          <w:szCs w:val="24"/>
        </w:rPr>
        <w:t xml:space="preserve">Kita juga tahu bahwa Henokh yang disebut hidup bergaul dengan Allah sehingga tidak dapat ditemukan lagi bumi ini, karena telah diangkat untuk hidup bersama Allah di sorga, tidak juga disebut sebagai </w:t>
      </w:r>
      <w:r w:rsidR="00E37ECB">
        <w:rPr>
          <w:rFonts w:cs="Times New Roman"/>
          <w:sz w:val="24"/>
          <w:szCs w:val="24"/>
        </w:rPr>
        <w:t>‘</w:t>
      </w:r>
      <w:r w:rsidRPr="004971D7">
        <w:rPr>
          <w:rFonts w:cs="Times New Roman"/>
          <w:sz w:val="24"/>
          <w:szCs w:val="24"/>
        </w:rPr>
        <w:t>anak Allah</w:t>
      </w:r>
      <w:r w:rsidR="00E37ECB">
        <w:rPr>
          <w:rFonts w:cs="Times New Roman"/>
          <w:sz w:val="24"/>
          <w:szCs w:val="24"/>
        </w:rPr>
        <w:t>’</w:t>
      </w:r>
      <w:r w:rsidRPr="004971D7">
        <w:rPr>
          <w:rFonts w:cs="Times New Roman"/>
          <w:sz w:val="24"/>
          <w:szCs w:val="24"/>
        </w:rPr>
        <w:t xml:space="preserve"> atau bagian dari </w:t>
      </w:r>
      <w:r w:rsidR="00E37ECB">
        <w:rPr>
          <w:rFonts w:cs="Times New Roman"/>
          <w:sz w:val="24"/>
          <w:szCs w:val="24"/>
        </w:rPr>
        <w:t>‘</w:t>
      </w:r>
      <w:r w:rsidRPr="004971D7">
        <w:rPr>
          <w:rFonts w:cs="Times New Roman"/>
          <w:sz w:val="24"/>
          <w:szCs w:val="24"/>
        </w:rPr>
        <w:t>anak-anak Allah</w:t>
      </w:r>
      <w:r w:rsidR="00E37ECB">
        <w:rPr>
          <w:rFonts w:cs="Times New Roman"/>
          <w:sz w:val="24"/>
          <w:szCs w:val="24"/>
        </w:rPr>
        <w:t>’</w:t>
      </w:r>
      <w:r w:rsidRPr="004971D7">
        <w:rPr>
          <w:rFonts w:cs="Times New Roman"/>
          <w:sz w:val="24"/>
          <w:szCs w:val="24"/>
        </w:rPr>
        <w:t xml:space="preserve">. Jadi mengapa Ny. E. G. White berani </w:t>
      </w:r>
      <w:r w:rsidR="00CA60E0" w:rsidRPr="004971D7">
        <w:rPr>
          <w:rFonts w:cs="Times New Roman"/>
          <w:sz w:val="24"/>
          <w:szCs w:val="24"/>
        </w:rPr>
        <w:t>membedakan</w:t>
      </w:r>
      <w:r w:rsidRPr="004971D7">
        <w:rPr>
          <w:rFonts w:cs="Times New Roman"/>
          <w:sz w:val="24"/>
          <w:szCs w:val="24"/>
        </w:rPr>
        <w:t xml:space="preserve"> bahwa </w:t>
      </w:r>
      <w:r w:rsidR="00E37ECB">
        <w:rPr>
          <w:rFonts w:cs="Times New Roman"/>
          <w:sz w:val="24"/>
          <w:szCs w:val="24"/>
        </w:rPr>
        <w:t>‘</w:t>
      </w:r>
      <w:r w:rsidRPr="004971D7">
        <w:rPr>
          <w:rFonts w:cs="Times New Roman"/>
          <w:sz w:val="24"/>
          <w:szCs w:val="24"/>
        </w:rPr>
        <w:t>keturunan Set</w:t>
      </w:r>
      <w:r w:rsidR="00E37ECB">
        <w:rPr>
          <w:rFonts w:cs="Times New Roman"/>
          <w:sz w:val="24"/>
          <w:szCs w:val="24"/>
        </w:rPr>
        <w:t xml:space="preserve"> (manusia)’</w:t>
      </w:r>
      <w:r w:rsidRPr="004971D7">
        <w:rPr>
          <w:rFonts w:cs="Times New Roman"/>
          <w:sz w:val="24"/>
          <w:szCs w:val="24"/>
        </w:rPr>
        <w:t xml:space="preserve"> itu adalah </w:t>
      </w:r>
      <w:r w:rsidR="00E37ECB">
        <w:rPr>
          <w:rFonts w:cs="Times New Roman"/>
          <w:sz w:val="24"/>
          <w:szCs w:val="24"/>
        </w:rPr>
        <w:t>‘</w:t>
      </w:r>
      <w:r w:rsidRPr="004971D7">
        <w:rPr>
          <w:rFonts w:cs="Times New Roman"/>
          <w:sz w:val="24"/>
          <w:szCs w:val="24"/>
        </w:rPr>
        <w:t>anak-anak Allah</w:t>
      </w:r>
      <w:r w:rsidR="00E37ECB">
        <w:rPr>
          <w:rFonts w:cs="Times New Roman"/>
          <w:sz w:val="24"/>
          <w:szCs w:val="24"/>
        </w:rPr>
        <w:t>’,</w:t>
      </w:r>
      <w:r w:rsidR="00CA60E0" w:rsidRPr="004971D7">
        <w:rPr>
          <w:rFonts w:cs="Times New Roman"/>
          <w:sz w:val="24"/>
          <w:szCs w:val="24"/>
        </w:rPr>
        <w:t xml:space="preserve"> dan </w:t>
      </w:r>
      <w:r w:rsidR="00E37ECB">
        <w:rPr>
          <w:rFonts w:cs="Times New Roman"/>
          <w:sz w:val="24"/>
          <w:szCs w:val="24"/>
        </w:rPr>
        <w:t>‘</w:t>
      </w:r>
      <w:r w:rsidR="00CA60E0" w:rsidRPr="004971D7">
        <w:rPr>
          <w:rFonts w:cs="Times New Roman"/>
          <w:sz w:val="24"/>
          <w:szCs w:val="24"/>
        </w:rPr>
        <w:t>keturunan Kain</w:t>
      </w:r>
      <w:r w:rsidR="00E37ECB">
        <w:rPr>
          <w:rFonts w:cs="Times New Roman"/>
          <w:sz w:val="24"/>
          <w:szCs w:val="24"/>
        </w:rPr>
        <w:t xml:space="preserve"> (manusia)’</w:t>
      </w:r>
      <w:r w:rsidR="00CA60E0" w:rsidRPr="004971D7">
        <w:rPr>
          <w:rFonts w:cs="Times New Roman"/>
          <w:sz w:val="24"/>
          <w:szCs w:val="24"/>
        </w:rPr>
        <w:t xml:space="preserve"> adalah </w:t>
      </w:r>
      <w:r w:rsidR="00E37ECB">
        <w:rPr>
          <w:rFonts w:cs="Times New Roman"/>
          <w:sz w:val="24"/>
          <w:szCs w:val="24"/>
        </w:rPr>
        <w:t>‘</w:t>
      </w:r>
      <w:r w:rsidR="00CA60E0" w:rsidRPr="004971D7">
        <w:rPr>
          <w:rFonts w:cs="Times New Roman"/>
          <w:sz w:val="24"/>
          <w:szCs w:val="24"/>
        </w:rPr>
        <w:t>anak-anak manusia</w:t>
      </w:r>
      <w:r w:rsidR="00E37ECB">
        <w:rPr>
          <w:rFonts w:cs="Times New Roman"/>
          <w:sz w:val="24"/>
          <w:szCs w:val="24"/>
        </w:rPr>
        <w:t>’</w:t>
      </w:r>
      <w:r w:rsidR="00CA60E0" w:rsidRPr="004971D7">
        <w:rPr>
          <w:rFonts w:cs="Times New Roman"/>
          <w:sz w:val="24"/>
          <w:szCs w:val="24"/>
        </w:rPr>
        <w:t xml:space="preserve">? Apakah Roh Nubuat saling </w:t>
      </w:r>
      <w:r w:rsidR="00CA60E0" w:rsidRPr="004971D7">
        <w:rPr>
          <w:rFonts w:cs="Times New Roman"/>
          <w:sz w:val="24"/>
          <w:szCs w:val="24"/>
        </w:rPr>
        <w:lastRenderedPageBreak/>
        <w:t>bertentangan satu sama lain, dan membuat kekacauan serta bagi orang yang ingin belajar Alkitab?</w:t>
      </w:r>
    </w:p>
    <w:p w:rsidR="00860131" w:rsidRPr="004971D7" w:rsidRDefault="00CA60E0" w:rsidP="004971D7">
      <w:pPr>
        <w:ind w:left="0"/>
        <w:rPr>
          <w:sz w:val="24"/>
          <w:szCs w:val="24"/>
        </w:rPr>
      </w:pPr>
      <w:r w:rsidRPr="004971D7">
        <w:rPr>
          <w:sz w:val="24"/>
          <w:szCs w:val="24"/>
        </w:rPr>
        <w:t>Saya tidak ingin mengemukakan dan membenar-benarkan pendapat saya dalam mempelari Alkitab. Saya hanya bermaksud mencari tahu maksud Tuhan. Benarkah demikian maksud Tuhan? Dan jika benar apakah aplikasinya buat saya dan keselamatan saya? Jika hal itu benar, dapatkah saya menjadi seperti Henokh atau Elia, sebagai misal?</w:t>
      </w:r>
    </w:p>
    <w:p w:rsidR="00F3543A" w:rsidRPr="004971D7" w:rsidRDefault="00CA60E0" w:rsidP="004971D7">
      <w:pPr>
        <w:ind w:left="0"/>
        <w:rPr>
          <w:sz w:val="24"/>
          <w:szCs w:val="24"/>
        </w:rPr>
      </w:pPr>
      <w:r w:rsidRPr="004971D7">
        <w:rPr>
          <w:sz w:val="24"/>
          <w:szCs w:val="24"/>
        </w:rPr>
        <w:t>Kita tidak boleh lupa apa yang difirmankanNya melalui hambaNya Hosea:</w:t>
      </w:r>
    </w:p>
    <w:p w:rsidR="00CA60E0" w:rsidRPr="004971D7" w:rsidRDefault="00CA60E0" w:rsidP="004971D7">
      <w:pPr>
        <w:ind w:left="0"/>
        <w:rPr>
          <w:sz w:val="24"/>
          <w:szCs w:val="24"/>
        </w:rPr>
      </w:pPr>
      <w:r w:rsidRPr="004971D7">
        <w:rPr>
          <w:sz w:val="24"/>
          <w:szCs w:val="24"/>
        </w:rPr>
        <w:t>“Umat-Ku binasa karena tidak mengenal Allah; karena engkaulah yang menolak pengenalan itu maka Aku menolak engkau menjadi imam-Ku; dan karena engkau melupakan pengajaran Allahmu, maka Aku juga akan melupakan anak-anakmu</w:t>
      </w:r>
      <w:r w:rsidR="004971D7" w:rsidRPr="004971D7">
        <w:rPr>
          <w:sz w:val="24"/>
          <w:szCs w:val="24"/>
        </w:rPr>
        <w:t>” (Hosea 4:6).</w:t>
      </w:r>
    </w:p>
    <w:p w:rsidR="004971D7" w:rsidRPr="004971D7" w:rsidRDefault="004971D7" w:rsidP="004971D7">
      <w:pPr>
        <w:ind w:left="0"/>
        <w:rPr>
          <w:sz w:val="24"/>
          <w:szCs w:val="24"/>
        </w:rPr>
      </w:pPr>
      <w:r w:rsidRPr="004971D7">
        <w:rPr>
          <w:sz w:val="24"/>
          <w:szCs w:val="24"/>
        </w:rPr>
        <w:t>Saya tidak pernah mau menolak pengenalan akan Allah. Tetapi apakah Allah akan membiarkan saya tersesat dalam upaya saya untuk mengenal Allah dengan jalan belajar sedalam-dalamnya firmanNya sesanggup yang saya bisa</w:t>
      </w:r>
      <w:r w:rsidR="006F106F">
        <w:rPr>
          <w:sz w:val="24"/>
          <w:szCs w:val="24"/>
        </w:rPr>
        <w:t>,</w:t>
      </w:r>
      <w:r w:rsidRPr="004971D7">
        <w:rPr>
          <w:sz w:val="24"/>
          <w:szCs w:val="24"/>
        </w:rPr>
        <w:t xml:space="preserve"> lalu juga menerapkan sebanyak-banyaknya sesanggup yang saya bisa? </w:t>
      </w:r>
    </w:p>
    <w:p w:rsidR="004971D7" w:rsidRPr="004971D7" w:rsidRDefault="004971D7" w:rsidP="004971D7">
      <w:pPr>
        <w:ind w:left="0"/>
        <w:rPr>
          <w:sz w:val="24"/>
          <w:szCs w:val="24"/>
        </w:rPr>
      </w:pPr>
      <w:r w:rsidRPr="004971D7">
        <w:rPr>
          <w:sz w:val="24"/>
          <w:szCs w:val="24"/>
        </w:rPr>
        <w:t>Yesus berkata dalam Markus 4:22,</w:t>
      </w:r>
    </w:p>
    <w:p w:rsidR="004971D7" w:rsidRPr="004971D7" w:rsidRDefault="004971D7" w:rsidP="004971D7">
      <w:pPr>
        <w:autoSpaceDE w:val="0"/>
        <w:autoSpaceDN w:val="0"/>
        <w:adjustRightInd w:val="0"/>
        <w:spacing w:after="0" w:line="240" w:lineRule="auto"/>
        <w:ind w:left="0"/>
        <w:rPr>
          <w:rFonts w:cs="Times New Roman"/>
          <w:sz w:val="24"/>
          <w:szCs w:val="24"/>
        </w:rPr>
      </w:pPr>
      <w:r w:rsidRPr="004971D7">
        <w:rPr>
          <w:rFonts w:cs="Times New Roman"/>
          <w:sz w:val="24"/>
          <w:szCs w:val="24"/>
        </w:rPr>
        <w:t>“Sebab tidak ada sesuatu yang tersembunyi yang tidak akan dinyatakan, dan tidak ada sesuatu yang rahasia yang tidak akan tersingkap.”</w:t>
      </w:r>
    </w:p>
    <w:p w:rsidR="004971D7" w:rsidRPr="004971D7" w:rsidRDefault="004971D7" w:rsidP="004971D7">
      <w:pPr>
        <w:autoSpaceDE w:val="0"/>
        <w:autoSpaceDN w:val="0"/>
        <w:adjustRightInd w:val="0"/>
        <w:spacing w:after="0" w:line="240" w:lineRule="auto"/>
        <w:ind w:left="0"/>
        <w:rPr>
          <w:rFonts w:cs="Times New Roman"/>
          <w:sz w:val="24"/>
          <w:szCs w:val="24"/>
        </w:rPr>
      </w:pPr>
    </w:p>
    <w:p w:rsidR="004971D7" w:rsidRPr="004971D7" w:rsidRDefault="004971D7" w:rsidP="004971D7">
      <w:pPr>
        <w:autoSpaceDE w:val="0"/>
        <w:autoSpaceDN w:val="0"/>
        <w:adjustRightInd w:val="0"/>
        <w:spacing w:after="0" w:line="240" w:lineRule="auto"/>
        <w:ind w:left="0"/>
        <w:rPr>
          <w:rFonts w:cs="Times New Roman"/>
          <w:sz w:val="24"/>
          <w:szCs w:val="24"/>
        </w:rPr>
      </w:pPr>
      <w:r w:rsidRPr="004971D7">
        <w:rPr>
          <w:rFonts w:cs="Times New Roman"/>
          <w:sz w:val="24"/>
          <w:szCs w:val="24"/>
        </w:rPr>
        <w:t>Tetapi Allah berfirman</w:t>
      </w:r>
      <w:r w:rsidR="006F106F">
        <w:rPr>
          <w:rFonts w:cs="Times New Roman"/>
          <w:sz w:val="24"/>
          <w:szCs w:val="24"/>
        </w:rPr>
        <w:t xml:space="preserve"> juga</w:t>
      </w:r>
      <w:r w:rsidRPr="004971D7">
        <w:rPr>
          <w:rFonts w:cs="Times New Roman"/>
          <w:sz w:val="24"/>
          <w:szCs w:val="24"/>
        </w:rPr>
        <w:t xml:space="preserve"> dalam Ulangan 29:29,</w:t>
      </w:r>
    </w:p>
    <w:p w:rsidR="004971D7" w:rsidRPr="004971D7" w:rsidRDefault="004971D7" w:rsidP="004971D7">
      <w:pPr>
        <w:autoSpaceDE w:val="0"/>
        <w:autoSpaceDN w:val="0"/>
        <w:adjustRightInd w:val="0"/>
        <w:spacing w:after="0" w:line="240" w:lineRule="auto"/>
        <w:ind w:left="0"/>
        <w:rPr>
          <w:rFonts w:cs="Times New Roman"/>
          <w:sz w:val="24"/>
          <w:szCs w:val="24"/>
        </w:rPr>
      </w:pPr>
    </w:p>
    <w:p w:rsidR="004971D7" w:rsidRPr="004971D7" w:rsidRDefault="004971D7" w:rsidP="004971D7">
      <w:pPr>
        <w:autoSpaceDE w:val="0"/>
        <w:autoSpaceDN w:val="0"/>
        <w:adjustRightInd w:val="0"/>
        <w:spacing w:after="0" w:line="240" w:lineRule="auto"/>
        <w:ind w:left="0"/>
        <w:rPr>
          <w:rFonts w:cs="Times New Roman"/>
          <w:sz w:val="24"/>
          <w:szCs w:val="24"/>
        </w:rPr>
      </w:pPr>
      <w:r w:rsidRPr="004971D7">
        <w:rPr>
          <w:rFonts w:cs="Times New Roman"/>
          <w:sz w:val="24"/>
          <w:szCs w:val="24"/>
        </w:rPr>
        <w:t>“Hal-hal yang tersembunyi ialah bagi TUHAN, Allah kita, tetapi hal-hal yang dinyatakan ialah bagi kita dan bagi anak-anak kita sampai selama-lamanya, supaya kita melakukan segala perkataan hukum Taurat ini.”</w:t>
      </w:r>
    </w:p>
    <w:p w:rsidR="004971D7" w:rsidRDefault="004971D7" w:rsidP="004971D7">
      <w:pPr>
        <w:ind w:left="0"/>
        <w:rPr>
          <w:sz w:val="24"/>
          <w:szCs w:val="24"/>
        </w:rPr>
      </w:pPr>
    </w:p>
    <w:p w:rsidR="0069319C" w:rsidRPr="0069319C" w:rsidRDefault="002065DA" w:rsidP="004971D7">
      <w:pPr>
        <w:ind w:left="0"/>
        <w:rPr>
          <w:sz w:val="24"/>
          <w:szCs w:val="24"/>
        </w:rPr>
      </w:pPr>
      <w:r>
        <w:rPr>
          <w:sz w:val="24"/>
          <w:szCs w:val="24"/>
        </w:rPr>
        <w:t xml:space="preserve">Sedikit tidaknya, saya merasa saya akan dikenal sebagai orang yang lebih paham yang Allah maksud dalam Kitab SuciNya, khususnya dalam Kejadian 6:2-4 itu, tentang anak-anak Allah yang mengawini anak-anak manusia yang perempuan itu. </w:t>
      </w:r>
      <w:r w:rsidR="00624000">
        <w:rPr>
          <w:sz w:val="24"/>
          <w:szCs w:val="24"/>
        </w:rPr>
        <w:t>Bukankah dikenal dengan pandangan ini adalah satu berkat juga, apalagi jika yang saya kemukakan itu adalah maksud Tuhan yang sebenarnya?</w:t>
      </w:r>
      <w:r w:rsidR="0069319C">
        <w:rPr>
          <w:sz w:val="24"/>
          <w:szCs w:val="24"/>
        </w:rPr>
        <w:t xml:space="preserve"> Lagipula tidak pernah saya memaksudkan semua interpretasi saya itu untuk kehendak dan maksud saya, tetapi untuk selalu diselaraskan dengan maksud dan kehendak Tuhan saja. </w:t>
      </w:r>
      <w:r w:rsidR="0069319C" w:rsidRPr="0069319C">
        <w:rPr>
          <w:i/>
          <w:sz w:val="24"/>
          <w:szCs w:val="24"/>
        </w:rPr>
        <w:t>Artinya, sebenarnya, sepanjang umur hidup saya</w:t>
      </w:r>
      <w:r w:rsidR="00546995">
        <w:rPr>
          <w:i/>
          <w:sz w:val="24"/>
          <w:szCs w:val="24"/>
        </w:rPr>
        <w:t xml:space="preserve"> sehubungan dengan firman Tuhan atau Alkitab</w:t>
      </w:r>
      <w:r w:rsidR="0069319C" w:rsidRPr="0069319C">
        <w:rPr>
          <w:i/>
          <w:sz w:val="24"/>
          <w:szCs w:val="24"/>
        </w:rPr>
        <w:t xml:space="preserve">, saya selalu menjelaskan maksud dan kehendak Tuhan, dan bukan maksud dan kehendak </w:t>
      </w:r>
      <w:r w:rsidR="0069319C">
        <w:rPr>
          <w:i/>
          <w:sz w:val="24"/>
          <w:szCs w:val="24"/>
        </w:rPr>
        <w:t xml:space="preserve">yang dari diri </w:t>
      </w:r>
      <w:r w:rsidR="0069319C" w:rsidRPr="0069319C">
        <w:rPr>
          <w:i/>
          <w:sz w:val="24"/>
          <w:szCs w:val="24"/>
        </w:rPr>
        <w:t>saya.</w:t>
      </w:r>
      <w:r w:rsidR="0069319C">
        <w:rPr>
          <w:sz w:val="24"/>
          <w:szCs w:val="24"/>
        </w:rPr>
        <w:t xml:space="preserve"> Dan itulah sebabnya saya percaya bahwa hal itu tidak boleh keliru, karena datangnya dari Tuhan sendiri, setelah saya mendapatkan apa maksudNya yang sebenarnya dalam ayat-ayat dalam AlkitabNya itu.</w:t>
      </w:r>
    </w:p>
    <w:p w:rsidR="002065DA" w:rsidRPr="004971D7" w:rsidRDefault="002065DA" w:rsidP="004971D7">
      <w:pPr>
        <w:ind w:left="0"/>
        <w:rPr>
          <w:sz w:val="24"/>
          <w:szCs w:val="24"/>
        </w:rPr>
      </w:pPr>
      <w:r>
        <w:rPr>
          <w:sz w:val="24"/>
          <w:szCs w:val="24"/>
        </w:rPr>
        <w:lastRenderedPageBreak/>
        <w:t xml:space="preserve">Dan saya tetap tidak akan menentang tulisan Ny. E. G. White tentang Kejadian 6:2-4 tersebut. Walaupun apa yang menurut orang telah dinyatakan kepadanya sebagai ilham dari Tuhan, adalah berbeda dengan yang secara ilham </w:t>
      </w:r>
      <w:r w:rsidR="00624000">
        <w:rPr>
          <w:sz w:val="24"/>
          <w:szCs w:val="24"/>
        </w:rPr>
        <w:t xml:space="preserve">juga </w:t>
      </w:r>
      <w:r>
        <w:rPr>
          <w:sz w:val="24"/>
          <w:szCs w:val="24"/>
        </w:rPr>
        <w:t>telah saya dapatkan langsung dari Alkitab.</w:t>
      </w:r>
    </w:p>
    <w:p w:rsidR="004971D7" w:rsidRPr="004971D7" w:rsidRDefault="004971D7" w:rsidP="004971D7">
      <w:pPr>
        <w:ind w:left="0"/>
        <w:rPr>
          <w:sz w:val="24"/>
          <w:szCs w:val="24"/>
        </w:rPr>
      </w:pPr>
    </w:p>
    <w:p w:rsidR="00EC651E" w:rsidRPr="004971D7" w:rsidRDefault="00EC651E" w:rsidP="004971D7">
      <w:pPr>
        <w:ind w:left="0"/>
        <w:rPr>
          <w:sz w:val="24"/>
          <w:szCs w:val="24"/>
        </w:rPr>
      </w:pPr>
    </w:p>
    <w:p w:rsidR="009C6E40" w:rsidRPr="004971D7" w:rsidRDefault="009C6E40" w:rsidP="004971D7">
      <w:pPr>
        <w:autoSpaceDE w:val="0"/>
        <w:autoSpaceDN w:val="0"/>
        <w:adjustRightInd w:val="0"/>
        <w:spacing w:after="0" w:line="240" w:lineRule="auto"/>
        <w:ind w:left="0"/>
        <w:rPr>
          <w:rFonts w:cs="Times New Roman"/>
          <w:sz w:val="24"/>
          <w:szCs w:val="24"/>
        </w:rPr>
      </w:pPr>
    </w:p>
    <w:p w:rsidR="00127D6B" w:rsidRPr="004971D7" w:rsidRDefault="00127D6B" w:rsidP="004971D7">
      <w:pPr>
        <w:autoSpaceDE w:val="0"/>
        <w:autoSpaceDN w:val="0"/>
        <w:adjustRightInd w:val="0"/>
        <w:spacing w:after="0" w:line="240" w:lineRule="auto"/>
        <w:ind w:left="0"/>
        <w:rPr>
          <w:rFonts w:cs="Times New Roman"/>
          <w:sz w:val="24"/>
          <w:szCs w:val="24"/>
        </w:rPr>
      </w:pPr>
    </w:p>
    <w:p w:rsidR="002413A1" w:rsidRPr="004971D7" w:rsidRDefault="00D05FE7" w:rsidP="004971D7">
      <w:pPr>
        <w:ind w:left="0"/>
        <w:rPr>
          <w:sz w:val="24"/>
          <w:szCs w:val="24"/>
        </w:rPr>
      </w:pPr>
      <w:r w:rsidRPr="004971D7">
        <w:rPr>
          <w:sz w:val="24"/>
          <w:szCs w:val="24"/>
        </w:rPr>
        <w:t xml:space="preserve">  </w:t>
      </w:r>
    </w:p>
    <w:sectPr w:rsidR="002413A1" w:rsidRPr="004971D7" w:rsidSect="00B00A42">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D05FE7"/>
    <w:rsid w:val="00006C1C"/>
    <w:rsid w:val="00071653"/>
    <w:rsid w:val="00076D94"/>
    <w:rsid w:val="0009492B"/>
    <w:rsid w:val="000D1E83"/>
    <w:rsid w:val="00113E07"/>
    <w:rsid w:val="00127D6B"/>
    <w:rsid w:val="001A5283"/>
    <w:rsid w:val="002065DA"/>
    <w:rsid w:val="00230B23"/>
    <w:rsid w:val="002667D0"/>
    <w:rsid w:val="00316F6D"/>
    <w:rsid w:val="003B7AD5"/>
    <w:rsid w:val="003C3E1E"/>
    <w:rsid w:val="00432DDE"/>
    <w:rsid w:val="00441ED4"/>
    <w:rsid w:val="00483CD7"/>
    <w:rsid w:val="004920D4"/>
    <w:rsid w:val="0049435B"/>
    <w:rsid w:val="004971D7"/>
    <w:rsid w:val="004D14BF"/>
    <w:rsid w:val="004F12DE"/>
    <w:rsid w:val="00513627"/>
    <w:rsid w:val="00546995"/>
    <w:rsid w:val="00547D52"/>
    <w:rsid w:val="00562275"/>
    <w:rsid w:val="005708FF"/>
    <w:rsid w:val="00617397"/>
    <w:rsid w:val="00624000"/>
    <w:rsid w:val="0064355A"/>
    <w:rsid w:val="00647700"/>
    <w:rsid w:val="00652209"/>
    <w:rsid w:val="0069319C"/>
    <w:rsid w:val="006A3376"/>
    <w:rsid w:val="006E4BB3"/>
    <w:rsid w:val="006F106F"/>
    <w:rsid w:val="006F5057"/>
    <w:rsid w:val="007713D2"/>
    <w:rsid w:val="007F6175"/>
    <w:rsid w:val="00850A75"/>
    <w:rsid w:val="00860131"/>
    <w:rsid w:val="008E2B85"/>
    <w:rsid w:val="009148E7"/>
    <w:rsid w:val="00984BB2"/>
    <w:rsid w:val="009C6E40"/>
    <w:rsid w:val="009D31F6"/>
    <w:rsid w:val="00AD4686"/>
    <w:rsid w:val="00B00A42"/>
    <w:rsid w:val="00B05913"/>
    <w:rsid w:val="00B95C0A"/>
    <w:rsid w:val="00BA3A17"/>
    <w:rsid w:val="00BE5500"/>
    <w:rsid w:val="00BF4EC2"/>
    <w:rsid w:val="00C074EA"/>
    <w:rsid w:val="00CA60E0"/>
    <w:rsid w:val="00CD2802"/>
    <w:rsid w:val="00D05FE7"/>
    <w:rsid w:val="00E37ECB"/>
    <w:rsid w:val="00E41333"/>
    <w:rsid w:val="00E618E1"/>
    <w:rsid w:val="00E905F0"/>
    <w:rsid w:val="00EC651E"/>
    <w:rsid w:val="00ED53FB"/>
    <w:rsid w:val="00F16CB3"/>
    <w:rsid w:val="00F3543A"/>
    <w:rsid w:val="00FC07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276" w:lineRule="auto"/>
        <w:ind w:left="6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9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3049</Words>
  <Characters>17383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20392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Mixr</dc:creator>
  <cp:keywords/>
  <dc:description/>
  <cp:lastModifiedBy>Mixr</cp:lastModifiedBy>
  <cp:revision>5</cp:revision>
  <dcterms:created xsi:type="dcterms:W3CDTF">2012-06-01T03:29:00Z</dcterms:created>
  <dcterms:modified xsi:type="dcterms:W3CDTF">2012-06-01T03:37:00Z</dcterms:modified>
</cp:coreProperties>
</file>